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 ciclo formativo de grado superior en Educación infantil ha participado en varias actividades extraescolares y complementarias durante el presente curso escolar 2019-2020.  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continuación, se exponen algunas de dichas actividades: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OCTUBRE</w:t>
      </w:r>
    </w:p>
    <w:p w:rsidR="005A72A3" w:rsidRDefault="00642F0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Participación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 el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Taller de Creatividad del Programa Andaluz “Talento Emprendedor”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para la selección de una idea ganadora en torno a un negocio emprendedor. Dicho taller fue dinamizado por parte de la responsable técnica del programa del CADE de los Palacios y Villafr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anca. Por último, un alumno del ciclo ha sido seleccionado en esta primera fase de generación de ideas a nivel andaluz.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101600" distL="0" distR="0">
            <wp:extent cx="4913630" cy="2296795"/>
            <wp:effectExtent l="0" t="0" r="0" b="0"/>
            <wp:docPr id="29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22967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Implementación de un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Huerto Ecológico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 el IES Maestro Diego Llorente con objeto de ser una potente herramienta educativa en educació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 infantil, a partir del cual trabajar diferentes temáticas y contenidos tanto en la educación formal como en la educación no formal.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101600" distL="0" distR="0">
            <wp:extent cx="4962525" cy="3273425"/>
            <wp:effectExtent l="0" t="0" r="0" b="0"/>
            <wp:docPr id="31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3273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101600" distL="0" distR="0">
            <wp:extent cx="5064125" cy="3797935"/>
            <wp:effectExtent l="0" t="0" r="0" b="0"/>
            <wp:docPr id="30" name="image2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4125" cy="37979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5103495" cy="3827780"/>
            <wp:effectExtent l="0" t="0" r="0" b="0"/>
            <wp:docPr id="33" name="image4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3495" cy="3827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noProof/>
          <w:color w:val="000000"/>
        </w:rPr>
        <w:lastRenderedPageBreak/>
        <w:drawing>
          <wp:inline distT="0" distB="101600" distL="0" distR="0">
            <wp:extent cx="5000625" cy="3750945"/>
            <wp:effectExtent l="0" t="0" r="0" b="0"/>
            <wp:docPr id="32" name="image2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37509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Visita 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la Biblioteca Pública Municipal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Dos hermanas en el Día de la Biblioteca. En dicha visita se asistió a una sesión de cuentacuentos y la presentación de un libro infantil. Previamente se visitó también una ludoteca de la localidad.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5108575" cy="3831590"/>
            <wp:effectExtent l="0" t="0" r="0" b="0"/>
            <wp:docPr id="35" name="image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8575" cy="38315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101600" distL="0" distR="0">
            <wp:extent cx="5027930" cy="3366770"/>
            <wp:effectExtent l="0" t="0" r="0" b="0"/>
            <wp:docPr id="34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27930" cy="33667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NOVIEMBRE</w:t>
      </w:r>
    </w:p>
    <w:p w:rsidR="005A72A3" w:rsidRDefault="00642F0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Participación en la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Feria del Libro de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los Palacios,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donde se visitó los diferentes puestos literarios y se asistió a la presentación de un libro.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noProof/>
        </w:rPr>
        <w:drawing>
          <wp:anchor distT="0" distB="101600" distL="0" distR="0" simplePos="0" relativeHeight="251658240" behindDoc="0" locked="0" layoutInCell="1" hidden="0" allowOverlap="1">
            <wp:simplePos x="0" y="0"/>
            <wp:positionH relativeFrom="column">
              <wp:posOffset>469265</wp:posOffset>
            </wp:positionH>
            <wp:positionV relativeFrom="paragraph">
              <wp:posOffset>11430</wp:posOffset>
            </wp:positionV>
            <wp:extent cx="4930775" cy="3104515"/>
            <wp:effectExtent l="0" t="0" r="0" b="0"/>
            <wp:wrapNone/>
            <wp:docPr id="42" name="image4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0775" cy="31045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642F0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 alumnado de primero del Ciclo Educación Infantil, ha elaborado elementos decorativos para celebrar el día de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Halloween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para ello han utilizado material que han reciclado como cajas de cereales para elaborar lápidas, bolsas de basura para las telarañas,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botellas de refresco para las calabazas, tapones para las arañas, folios usados, etc.…Todo o elaborado ha sido expuesto en la escalera principal de acceso a la primera planta y en algunas puertas de las aulas. Por otro lado, el curso de segundo organizó 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 gymkana del terror en el centro con el alumnado de primero en las instalaciones del centro. 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0" distR="0" simplePos="0" relativeHeight="251659264" behindDoc="0" locked="0" layoutInCell="1" hidden="0" allowOverlap="1">
            <wp:simplePos x="0" y="0"/>
            <wp:positionH relativeFrom="column">
              <wp:posOffset>507365</wp:posOffset>
            </wp:positionH>
            <wp:positionV relativeFrom="paragraph">
              <wp:posOffset>76835</wp:posOffset>
            </wp:positionV>
            <wp:extent cx="4892675" cy="3238500"/>
            <wp:effectExtent l="0" t="0" r="0" b="0"/>
            <wp:wrapSquare wrapText="bothSides" distT="0" distB="0" distL="0" distR="0"/>
            <wp:docPr id="28" name="image24.jpg" descr="C:\Users\Alicia\Downloads\IMG_20191025_1804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jpg" descr="C:\Users\Alicia\Downloads\IMG_20191025_180417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2675" cy="323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</w:t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101600" distL="0" distR="0" simplePos="0" relativeHeight="251660288" behindDoc="0" locked="0" layoutInCell="1" hidden="0" allowOverlap="1">
            <wp:simplePos x="0" y="0"/>
            <wp:positionH relativeFrom="column">
              <wp:posOffset>3304540</wp:posOffset>
            </wp:positionH>
            <wp:positionV relativeFrom="paragraph">
              <wp:posOffset>143510</wp:posOffset>
            </wp:positionV>
            <wp:extent cx="2552700" cy="3402965"/>
            <wp:effectExtent l="0" t="0" r="0" b="0"/>
            <wp:wrapNone/>
            <wp:docPr id="17" name="image2.jpg" descr="C:\Users\Alicia\Downloads\IMG_20191025_17022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C:\Users\Alicia\Downloads\IMG_20191025_170223.jp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34029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101600" distL="0" distR="0" simplePos="0" relativeHeight="251661312" behindDoc="0" locked="0" layoutInCell="1" hidden="0" allowOverlap="1">
            <wp:simplePos x="0" y="0"/>
            <wp:positionH relativeFrom="column">
              <wp:posOffset>278130</wp:posOffset>
            </wp:positionH>
            <wp:positionV relativeFrom="paragraph">
              <wp:posOffset>120650</wp:posOffset>
            </wp:positionV>
            <wp:extent cx="2533650" cy="3378835"/>
            <wp:effectExtent l="0" t="0" r="0" b="0"/>
            <wp:wrapNone/>
            <wp:docPr id="1" name="image1.jpg" descr="C:\Users\Alicia\Downloads\IMG_20191025_17025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C:\Users\Alicia\Downloads\IMG_20191025_170252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33788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noProof/>
        </w:rPr>
        <w:drawing>
          <wp:anchor distT="0" distB="0" distL="0" distR="0" simplePos="0" relativeHeight="251662336" behindDoc="0" locked="0" layoutInCell="1" hidden="0" allowOverlap="1">
            <wp:simplePos x="0" y="0"/>
            <wp:positionH relativeFrom="column">
              <wp:posOffset>770255</wp:posOffset>
            </wp:positionH>
            <wp:positionV relativeFrom="paragraph">
              <wp:posOffset>120650</wp:posOffset>
            </wp:positionV>
            <wp:extent cx="3879215" cy="2664460"/>
            <wp:effectExtent l="0" t="0" r="0" b="0"/>
            <wp:wrapSquare wrapText="bothSides" distT="0" distB="0" distL="0" distR="0"/>
            <wp:docPr id="6" name="image10.jpg" descr="C:\Users\Alicia\Downloads\IMG_20191025_1800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 descr="C:\Users\Alicia\Downloads\IMG_20191025_180015.jp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9215" cy="26644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</w:rPr>
      </w:pP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tabs>
          <w:tab w:val="left" w:pos="7418"/>
        </w:tabs>
        <w:jc w:val="center"/>
        <w:rPr>
          <w:color w:val="000000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tabs>
          <w:tab w:val="left" w:pos="7418"/>
        </w:tabs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747895" cy="2308860"/>
            <wp:effectExtent l="0" t="0" r="0" b="0"/>
            <wp:docPr id="36" name="image3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7895" cy="23088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tabs>
          <w:tab w:val="left" w:pos="7418"/>
        </w:tabs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148455" cy="3111500"/>
            <wp:effectExtent l="0" t="0" r="0" b="0"/>
            <wp:docPr id="37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8455" cy="311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NOVIEMBRE</w:t>
      </w:r>
    </w:p>
    <w:p w:rsidR="005A72A3" w:rsidRDefault="00642F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6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Día Universal del Niño y la Niña.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Para conmemorar dicho día se asistió a un acto organizado por la Concejalía de Cooperación de los Ayuntamientos de los Palacios y Villafranca sobre los derechos de la infancia en territorios de conflictos como es el caso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del conflicto Israel-Palestina. El acto consistió en una charla sobre la situación de la infancia en la Franja de Gaza y los demás territorios palestinos, así como la visita a una exposición fotográfica sobre la temática. Por otro lado, también se trabajó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sobre la Declaración Universal de los Derechos del niño y la niña elaborando una serie de cartelería en relación a algunos de los derechos recogidos en esa declaración.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184650" cy="3138170"/>
            <wp:effectExtent l="0" t="0" r="0" b="0"/>
            <wp:docPr id="38" name="image4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jp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4650" cy="3138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264660" cy="3198495"/>
            <wp:effectExtent l="0" t="0" r="0" b="0"/>
            <wp:docPr id="39" name="image3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jp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64660" cy="31984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372610" cy="3279775"/>
            <wp:effectExtent l="0" t="0" r="0" b="0"/>
            <wp:docPr id="40" name="image3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7.jp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3279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6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Cuentacuentos infantiles.</w:t>
      </w:r>
      <w:r>
        <w:rPr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2º de Educación Infantil con el objeto de animar a la lectura llevó a cabo una serie de cuentacuentos en la Escuela Municipal de la Luna de </w:t>
      </w:r>
      <w:r>
        <w:rPr>
          <w:rFonts w:ascii="Times New Roman" w:eastAsia="Times New Roman" w:hAnsi="Times New Roman" w:cs="Times New Roman"/>
          <w:sz w:val="24"/>
          <w:szCs w:val="24"/>
        </w:rPr>
        <w:t>Horcajo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los Palacios y Villafranca.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210050" cy="3157220"/>
            <wp:effectExtent l="0" t="0" r="0" b="0"/>
            <wp:docPr id="41" name="image3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.jp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31572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306570" cy="3229610"/>
            <wp:effectExtent l="0" t="0" r="0" b="0"/>
            <wp:docPr id="43" name="image4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2.jp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06570" cy="32296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828540" cy="3621405"/>
            <wp:effectExtent l="0" t="0" r="0" b="0"/>
            <wp:docPr id="44" name="image4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jp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8540" cy="36214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6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Día Internacional contra la violencia machista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En la semana de la viol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encia machista se participó en un evento organizado por el Ayuntamiento de los Palacios y Villafranca titulado: “¿Cómo educar en igualdad? Por otro lado, dicha cuestión fue trabajada en clase en torno a la proyección de un cortometraje y consiguiente debat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e. Por último, se realizaron 3 trabajos plásticos sobre dicha temática, en concreto sobre: la escalera de la violencia, el iceberg de la violencia y los mitos del amor romántico.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459605" cy="3344545"/>
            <wp:effectExtent l="0" t="0" r="0" b="0"/>
            <wp:docPr id="18" name="image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jp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9605" cy="33445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777740" cy="3583305"/>
            <wp:effectExtent l="0" t="0" r="0" b="0"/>
            <wp:docPr id="19" name="image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jp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7740" cy="35833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jc w:val="right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699000" cy="3524250"/>
            <wp:effectExtent l="0" t="0" r="0" b="0"/>
            <wp:docPr id="20" name="image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35242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jc w:val="center"/>
        <w:rPr>
          <w:color w:val="000000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DICIEMBRE</w:t>
      </w:r>
    </w:p>
    <w:p w:rsidR="005A72A3" w:rsidRDefault="00642F0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6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Convivencia navideña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Se organizó el día de la entrega de las calificaciones y consistió en un desayuno amenizado con bailes y cantos navideños por parte del alumnado del CFGS y el alumnado de la ESPA.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922520" cy="3691890"/>
            <wp:effectExtent l="0" t="0" r="0" b="0"/>
            <wp:docPr id="21" name="image2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jp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36918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5400040" cy="2626360"/>
            <wp:effectExtent l="0" t="0" r="0" b="0"/>
            <wp:docPr id="22" name="image1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jp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26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6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971415" cy="2416810"/>
            <wp:effectExtent l="0" t="0" r="0" b="0"/>
            <wp:docPr id="23" name="image2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2.jpg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1415" cy="24168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ENERO</w:t>
      </w:r>
    </w:p>
    <w:p w:rsidR="005A72A3" w:rsidRDefault="00642F0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4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Estreno de la Obra de Teatro “El pueblo de la amistad”.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Esta obra de teatro se contextualiza en la semana del Bienestar Animal en colaboración con el IES Diego Llorente, la asociación animalista “El refugio del Buen Pastor” y el Ayuntamiento de los Palacio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 y Villafranca. En dicha obra, asistieron niños y niñas de 5 años de los centros educativos del municipio.</w:t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735195" cy="3551555"/>
            <wp:effectExtent l="0" t="0" r="0" b="0"/>
            <wp:docPr id="24" name="image3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jpg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5195" cy="35515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852670" cy="3637915"/>
            <wp:effectExtent l="0" t="0" r="0" b="0"/>
            <wp:docPr id="25" name="image2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jpg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2670" cy="36379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917440" cy="3687445"/>
            <wp:effectExtent l="0" t="0" r="0" b="0"/>
            <wp:docPr id="26" name="image3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jpg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7440" cy="36874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3677285" cy="4904105"/>
            <wp:effectExtent l="613410" t="-613409" r="613410" b="-613409"/>
            <wp:docPr id="27" name="image3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jpg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77285" cy="49041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3683635" cy="4912360"/>
            <wp:effectExtent l="614362" t="-614362" r="614362" b="-614362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683635" cy="4912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FEBRERO</w:t>
      </w:r>
    </w:p>
    <w:p w:rsidR="005A72A3" w:rsidRDefault="00642F0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Exposición de juegos y juguetes reciclados.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El 2º curso de E.I. organizó una exposición de juegos y juguetes elaboradas por ellas mismas a través de materiales reciclados y materiales del medio natural, con objeto de tomar conciencia sobre el consumo abusivo de juguetes en las épocas navideñas, así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como favorecer la reutilización fomentando la creatividad y la imaginación.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650740" cy="3488055"/>
            <wp:effectExtent l="0" t="0" r="0" b="0"/>
            <wp:docPr id="8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50740" cy="34880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647565" cy="3485515"/>
            <wp:effectExtent l="0" t="0" r="0" b="0"/>
            <wp:docPr id="9" name="image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jp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47565" cy="34855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659630" cy="3494405"/>
            <wp:effectExtent l="0" t="0" r="0" b="0"/>
            <wp:docPr id="10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59630" cy="34944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735195" cy="3551555"/>
            <wp:effectExtent l="0" t="0" r="0" b="0"/>
            <wp:docPr id="1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35195" cy="35515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758055" cy="3568700"/>
            <wp:effectExtent l="0" t="0" r="0" b="0"/>
            <wp:docPr id="1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8055" cy="356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Mercadillo de intercambio.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 organizó un mercadillo en el Instituto donde el alumnado pudo intercambiar todo tipo de objetos, tales como libros, ropas, complementos y mu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chos objetos más. Esta actividad se hizo con objeto de poner en valor la reutilización y la reducción del consumo frente al deshecho y el consumismo.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803775" cy="3602355"/>
            <wp:effectExtent l="0" t="0" r="0" b="0"/>
            <wp:docPr id="13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36023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642F0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4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Visita a la biblioteca municipal de los Palacios y Villafranca.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Esta visita se realizó con el objetivo de conocer la nueva biblioteca municipal. Durante la visita se dio a conocer los diferentes espacios y recursos que ofrece la biblioteca, especialmente 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zona dedicada a la infancia.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614545" cy="3460750"/>
            <wp:effectExtent l="0" t="0" r="0" b="0"/>
            <wp:docPr id="14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4545" cy="3460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657725" cy="3493135"/>
            <wp:effectExtent l="0" t="0" r="0" b="0"/>
            <wp:docPr id="15" name="image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 preferRelativeResize="0"/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34931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782185" cy="3585210"/>
            <wp:effectExtent l="0" t="0" r="0" b="0"/>
            <wp:docPr id="16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82185" cy="35852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A72A3" w:rsidRDefault="00642F0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4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Día de convivencia del CFGS.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En dicha convivencia se organizaron juegos populares y tradicionales a cargo del 2º curso de E.I, con objeto de favorecer la relaciones sociales y afectivas entre los diferentes cursos y desdobles.</w:t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144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320540" cy="3239770"/>
            <wp:effectExtent l="0" t="0" r="0" b="0"/>
            <wp:docPr id="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32397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1440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420235" cy="3315335"/>
            <wp:effectExtent l="0" t="0" r="0" b="0"/>
            <wp:docPr id="3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0235" cy="33153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right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538345" cy="3403600"/>
            <wp:effectExtent l="0" t="0" r="0" b="0"/>
            <wp:docPr id="4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38345" cy="3403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A72A3" w:rsidRDefault="00642F0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4" w:lineRule="auto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Teatro Infantil de la Alameda.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El ciclo al completo asistió al programa de visitas al Teatro Alameda a ver una obra de circo, en la que se pudo disfrutar de ejercicios acrobáticos, equilibrios y malabares.</w:t>
      </w:r>
    </w:p>
    <w:p w:rsidR="005A72A3" w:rsidRDefault="005A72A3">
      <w:pPr>
        <w:pBdr>
          <w:top w:val="nil"/>
          <w:left w:val="nil"/>
          <w:bottom w:val="nil"/>
          <w:right w:val="nil"/>
          <w:between w:val="nil"/>
        </w:pBdr>
        <w:spacing w:line="244" w:lineRule="auto"/>
        <w:ind w:left="72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A72A3" w:rsidRDefault="00642F03">
      <w:pPr>
        <w:pBdr>
          <w:top w:val="nil"/>
          <w:left w:val="nil"/>
          <w:bottom w:val="nil"/>
          <w:right w:val="nil"/>
          <w:between w:val="nil"/>
        </w:pBdr>
        <w:tabs>
          <w:tab w:val="left" w:pos="7418"/>
        </w:tabs>
        <w:jc w:val="right"/>
        <w:rPr>
          <w:color w:val="000000"/>
        </w:rPr>
      </w:pPr>
      <w:r>
        <w:rPr>
          <w:noProof/>
          <w:color w:val="000000"/>
        </w:rPr>
        <w:drawing>
          <wp:inline distT="0" distB="101600" distL="0" distR="0">
            <wp:extent cx="4486910" cy="3363595"/>
            <wp:effectExtent l="0" t="0" r="0" b="0"/>
            <wp:docPr id="5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910" cy="33635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5A72A3">
      <w:pgSz w:w="11906" w:h="16838"/>
      <w:pgMar w:top="1417" w:right="1701" w:bottom="1417" w:left="1701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B63862"/>
    <w:multiLevelType w:val="multilevel"/>
    <w:tmpl w:val="6D02578C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ind w:left="2160" w:hanging="360"/>
      </w:pPr>
    </w:lvl>
    <w:lvl w:ilvl="3">
      <w:start w:val="1"/>
      <w:numFmt w:val="bullet"/>
      <w:lvlText w:val=""/>
      <w:lvlJc w:val="left"/>
      <w:pPr>
        <w:ind w:left="2880" w:hanging="360"/>
      </w:p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"/>
      <w:lvlJc w:val="left"/>
      <w:pPr>
        <w:ind w:left="4320" w:hanging="360"/>
      </w:pPr>
    </w:lvl>
    <w:lvl w:ilvl="6">
      <w:start w:val="1"/>
      <w:numFmt w:val="bullet"/>
      <w:lvlText w:val=""/>
      <w:lvlJc w:val="left"/>
      <w:pPr>
        <w:ind w:left="5040" w:hanging="360"/>
      </w:p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"/>
      <w:lvlJc w:val="left"/>
      <w:pPr>
        <w:ind w:left="6480" w:hanging="360"/>
      </w:pPr>
    </w:lvl>
  </w:abstractNum>
  <w:abstractNum w:abstractNumId="1" w15:restartNumberingAfterBreak="0">
    <w:nsid w:val="165B6481"/>
    <w:multiLevelType w:val="multilevel"/>
    <w:tmpl w:val="ED0A50A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46197ED0"/>
    <w:multiLevelType w:val="multilevel"/>
    <w:tmpl w:val="742C2884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2C157DC"/>
    <w:multiLevelType w:val="multilevel"/>
    <w:tmpl w:val="CE7AD2F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A055D9B"/>
    <w:multiLevelType w:val="multilevel"/>
    <w:tmpl w:val="9E5C992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2A3"/>
    <w:rsid w:val="005A72A3"/>
    <w:rsid w:val="0064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AF58F9-00C7-4987-A631-FCFD3AE0A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after="160" w:line="24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9" Type="http://schemas.openxmlformats.org/officeDocument/2006/relationships/image" Target="media/image35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34" Type="http://schemas.openxmlformats.org/officeDocument/2006/relationships/image" Target="media/image30.jpg"/><Relationship Id="rId42" Type="http://schemas.openxmlformats.org/officeDocument/2006/relationships/image" Target="media/image38.jpg"/><Relationship Id="rId47" Type="http://schemas.openxmlformats.org/officeDocument/2006/relationships/image" Target="media/image43.jpg"/><Relationship Id="rId50" Type="http://schemas.openxmlformats.org/officeDocument/2006/relationships/theme" Target="theme/theme1.xml"/><Relationship Id="rId7" Type="http://schemas.openxmlformats.org/officeDocument/2006/relationships/image" Target="media/image3.jpg"/><Relationship Id="rId12" Type="http://schemas.openxmlformats.org/officeDocument/2006/relationships/image" Target="media/image8.pn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image" Target="media/image29.jpg"/><Relationship Id="rId38" Type="http://schemas.openxmlformats.org/officeDocument/2006/relationships/image" Target="media/image34.jpg"/><Relationship Id="rId46" Type="http://schemas.openxmlformats.org/officeDocument/2006/relationships/image" Target="media/image42.jp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jpg"/><Relationship Id="rId41" Type="http://schemas.openxmlformats.org/officeDocument/2006/relationships/image" Target="media/image37.jp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g"/><Relationship Id="rId32" Type="http://schemas.openxmlformats.org/officeDocument/2006/relationships/image" Target="media/image28.jpg"/><Relationship Id="rId37" Type="http://schemas.openxmlformats.org/officeDocument/2006/relationships/image" Target="media/image33.jpg"/><Relationship Id="rId40" Type="http://schemas.openxmlformats.org/officeDocument/2006/relationships/image" Target="media/image36.jpg"/><Relationship Id="rId45" Type="http://schemas.openxmlformats.org/officeDocument/2006/relationships/image" Target="media/image41.jpg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g"/><Relationship Id="rId36" Type="http://schemas.openxmlformats.org/officeDocument/2006/relationships/image" Target="media/image32.jpg"/><Relationship Id="rId49" Type="http://schemas.openxmlformats.org/officeDocument/2006/relationships/fontTable" Target="fontTable.xml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g"/><Relationship Id="rId44" Type="http://schemas.openxmlformats.org/officeDocument/2006/relationships/image" Target="media/image40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35" Type="http://schemas.openxmlformats.org/officeDocument/2006/relationships/image" Target="media/image31.jpg"/><Relationship Id="rId43" Type="http://schemas.openxmlformats.org/officeDocument/2006/relationships/image" Target="media/image39.jpg"/><Relationship Id="rId48" Type="http://schemas.openxmlformats.org/officeDocument/2006/relationships/image" Target="media/image44.jpg"/><Relationship Id="rId8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847</Words>
  <Characters>4662</Characters>
  <Application>Microsoft Office Word</Application>
  <DocSecurity>0</DocSecurity>
  <Lines>38</Lines>
  <Paragraphs>10</Paragraphs>
  <ScaleCrop>false</ScaleCrop>
  <Company/>
  <LinksUpToDate>false</LinksUpToDate>
  <CharactersWithSpaces>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</dc:creator>
  <cp:lastModifiedBy>Laura</cp:lastModifiedBy>
  <cp:revision>2</cp:revision>
  <dcterms:created xsi:type="dcterms:W3CDTF">2020-06-04T10:11:00Z</dcterms:created>
  <dcterms:modified xsi:type="dcterms:W3CDTF">2020-06-04T10:11:00Z</dcterms:modified>
</cp:coreProperties>
</file>